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/>
          <w:sz w:val="24"/>
          <w:szCs w:val="24"/>
          <w:u w:val="single"/>
          <w:lang w:eastAsia="pl-PL"/>
        </w:rPr>
      </w:pPr>
      <w:r w:rsidRPr="00E47148">
        <w:rPr>
          <w:rFonts w:ascii="inherit" w:eastAsia="Times New Roman" w:hAnsi="inherit" w:cs="Courier New"/>
          <w:color w:val="000000"/>
          <w:sz w:val="24"/>
          <w:szCs w:val="24"/>
          <w:u w:val="single"/>
          <w:lang w:eastAsia="pl-PL"/>
        </w:rPr>
        <w:t xml:space="preserve">Wymagania zgodne z Nową Podstawą Programową w zakresie nauczania języka angielskiego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inherit" w:eastAsia="Times New Roman" w:hAnsi="inherit" w:cs="Courier New"/>
          <w:color w:val="000000"/>
          <w:sz w:val="24"/>
          <w:szCs w:val="24"/>
          <w:u w:val="single"/>
          <w:lang w:eastAsia="pl-PL"/>
        </w:rPr>
        <w:t>w klasie I szkoły podstawowej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FF0000"/>
          <w:sz w:val="24"/>
          <w:szCs w:val="24"/>
          <w:lang w:eastAsia="pl-PL"/>
        </w:rPr>
        <w:t>Jakie umiejętności powinien mieć uczeń kończący klasę 1: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FF0000"/>
          <w:sz w:val="24"/>
          <w:szCs w:val="24"/>
          <w:lang w:eastAsia="pl-PL"/>
        </w:rPr>
        <w:t>Uczeń kończący klasę 1: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- rozumie proste polecenia i właściwie na nie reaguje;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- nazywa obiekty w najbliższym otoczeniu;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- recytuje wierszyki i rymowanki, śpiewa piosenki z repertuaru dziecięcego;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- rozumie sens opowiedzianych historyjek, gdy są wspierane </w:t>
      </w:r>
      <w:proofErr w:type="spellStart"/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obrazkami,gestami</w:t>
      </w:r>
      <w:proofErr w:type="spellEnd"/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, przedmiotami;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F2F2F"/>
          <w:sz w:val="20"/>
          <w:szCs w:val="20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- stopniowo buduje swoją świadomość językową w zakresie języka obcego i ojczy</w:t>
      </w: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softHyphen/>
        <w:t>stego.</w:t>
      </w:r>
    </w:p>
    <w:p w:rsidR="00E47148" w:rsidRPr="00E47148" w:rsidRDefault="00E47148" w:rsidP="00E471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47148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 </w:t>
      </w:r>
    </w:p>
    <w:p w:rsidR="00E47148" w:rsidRDefault="00E47148" w:rsidP="00E471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47148">
        <w:rPr>
          <w:rFonts w:ascii="Comic Sans MS" w:eastAsia="Times New Roman" w:hAnsi="Comic Sans MS" w:cs="Arial"/>
          <w:color w:val="FF0000"/>
          <w:sz w:val="24"/>
          <w:szCs w:val="24"/>
          <w:lang w:eastAsia="pl-PL"/>
        </w:rPr>
        <w:t>klasa 2 i 3 </w:t>
      </w:r>
    </w:p>
    <w:p w:rsidR="00E47148" w:rsidRPr="00E47148" w:rsidRDefault="00E47148" w:rsidP="00E471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4714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 klasie 2 i 3 uczeń powinien mieć możliwość rozwijania wszystkich sprawności językowych: rozumienia ze słuchu, czytania, pisania,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wypowiadania się i prowadzenia dialogu. Należy zwrócić uwagę na to, że w zakresie czytania i pisania wymagania są znacznie ograniczone i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dozowane z dużą ostrożnością, a umiejętność mówienia może mieć głównie charakter odtwórczy (mówienie w ramach wyuczonych zwrotów).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 xml:space="preserve">Dopiero na kolejnym etapie wprowadzona jest spontaniczny dialog i wypowiedź. W trakcie nauki w klasie 2 i 3 uczeń rozwija także umiejętności </w:t>
      </w:r>
      <w:proofErr w:type="spellStart"/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komunikacyjne,umiejętności</w:t>
      </w:r>
      <w:proofErr w:type="spellEnd"/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interpersonalne, umiejętności interkulturowe, umiejętność uczenia się.</w:t>
      </w:r>
    </w:p>
    <w:p w:rsidR="00E47148" w:rsidRPr="00E47148" w:rsidRDefault="00E47148" w:rsidP="00E4714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47148">
        <w:rPr>
          <w:rFonts w:ascii="Comic Sans MS" w:eastAsia="Times New Roman" w:hAnsi="Comic Sans MS" w:cs="Arial"/>
          <w:color w:val="FF0000"/>
          <w:sz w:val="24"/>
          <w:szCs w:val="24"/>
          <w:lang w:eastAsia="pl-PL"/>
        </w:rPr>
        <w:t>Jakie umiejętności powinien mieć uczeń kończący klasę 3:</w:t>
      </w:r>
      <w:r w:rsidRPr="00E471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 w:rsidRPr="00E471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 w:rsidRPr="00E47148">
        <w:rPr>
          <w:rFonts w:ascii="Comic Sans MS" w:eastAsia="Times New Roman" w:hAnsi="Comic Sans MS" w:cs="Arial"/>
          <w:color w:val="FF0000"/>
          <w:sz w:val="24"/>
          <w:szCs w:val="24"/>
          <w:lang w:eastAsia="pl-PL"/>
        </w:rPr>
        <w:t>Uczeń kończący klasę 3:</w:t>
      </w:r>
      <w:r w:rsidRPr="00E471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br/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- wie, że ludzie posługują się różnymi językami i że chcąc się z nimi porozumieć, trzeba nauczyć się ich języka (motywacja do nauki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języka obcego);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- reaguje werbalnie i niewerbalnie na proste polecenia nauczyciela;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- rozumie wypowiedzi ze słuchu: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a) rozróżnia znaczenie wyrazów o podobnym brzmieniu,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b) rozpoznaje zwroty stosowane na co dzień i potrafi się nimi posługiwać,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c) rozumie ogólny sens krótkich opowiadań i baśni przedstawianych także za pomocą obrazów, gestów,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 xml:space="preserve">d) rozumie sens prostych dialogów w historyjkach obrazkowych (także </w:t>
      </w:r>
      <w:proofErr w:type="spellStart"/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>wnagraniach</w:t>
      </w:r>
      <w:proofErr w:type="spellEnd"/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t xml:space="preserve"> audio i wideo);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- czyta ze zrozumieniem wyrazy i proste zdania;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lastRenderedPageBreak/>
        <w:t>- zadaje pytania i udziela odpowiedzi w ramach wyuczonych zwrotów, recytuje wiersze, rymowanki i śpiewa piosenki, nazywa obiekty z otoczenia i opisuje je,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- bierze udział w mini przedstawieniach teatralnych;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- przepisuje wyrazy i zdania;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- w nauce języka obcego nowożytnego potrafi korzystać ze słowników obrazkowych, książeczek, środków multimedialnych;</w:t>
      </w:r>
      <w:r w:rsidRPr="00E47148">
        <w:rPr>
          <w:rFonts w:ascii="Comic Sans MS" w:eastAsia="Times New Roman" w:hAnsi="Comic Sans MS" w:cs="Arial"/>
          <w:color w:val="000000"/>
          <w:sz w:val="24"/>
          <w:szCs w:val="24"/>
          <w:lang w:eastAsia="pl-PL"/>
        </w:rPr>
        <w:br/>
        <w:t>- współpracuje z rówieśnikami w trakcie nauki.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bCs/>
          <w:color w:val="FFD700"/>
          <w:sz w:val="24"/>
          <w:lang w:eastAsia="pl-PL"/>
        </w:rPr>
      </w:pPr>
      <w:r w:rsidRPr="00E47148">
        <w:rPr>
          <w:rFonts w:ascii="Comic Sans MS" w:eastAsia="Times New Roman" w:hAnsi="Comic Sans MS" w:cs="Courier New"/>
          <w:b/>
          <w:bCs/>
          <w:color w:val="FFD700"/>
          <w:sz w:val="24"/>
          <w:lang w:eastAsia="pl-PL"/>
        </w:rPr>
        <w:t xml:space="preserve">II ETAP EDUKACYJNY: KLASY IV-VI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b/>
          <w:bCs/>
          <w:color w:val="FFD700"/>
          <w:sz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JĘZYK OBCY NOWOŻYTNY (język angielski, język niemiecki)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D7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FFD700"/>
          <w:sz w:val="24"/>
          <w:szCs w:val="24"/>
          <w:lang w:eastAsia="pl-PL"/>
        </w:rPr>
        <w:t>Cele kształcenia; wymagania ogólne: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D7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I.</w:t>
      </w:r>
      <w:r w:rsidRPr="00E47148">
        <w:rPr>
          <w:rFonts w:ascii="Comic Sans MS" w:eastAsia="Times New Roman" w:hAnsi="Comic Sans MS" w:cs="Courier New"/>
          <w:color w:val="FFD700"/>
          <w:sz w:val="24"/>
          <w:szCs w:val="24"/>
          <w:lang w:eastAsia="pl-PL"/>
        </w:rPr>
        <w:t xml:space="preserve"> </w:t>
      </w: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Znajomość środków językowych.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Uczeń posługuje się bardzo podstawowym zasobem środków językowych (leksykalnych,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gramatycznych, ortograficznych oraz fonetycznych), umożliwiającym realizację pozostałych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wymagań ogólnych w zakresie tematów wskazanych w wymaganiach szczegółowych.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II. Rozumienie wypowiedzi.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Uczeń rozumie bardzo proste i krótkie wypowiedzi ustne artykułowane wyraźnie i powoli,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w standardowej odmianie języka, a także krótkie </w:t>
      </w:r>
      <w:proofErr w:type="spellStart"/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iproste</w:t>
      </w:r>
      <w:proofErr w:type="spellEnd"/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 wypowiedzi pisemne w zakresie opisanym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w wymaganiach szczegółowych.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III. Tworzenie wypowiedzi.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Uczeń samodzielnie formułuje bardzo krótkie, proste i zrozumiałe wypowiedzi ustne i pisemne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w zakresie opisanym w wymaganiach szczegółowych.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IV. Reagowanie na wypowiedzi.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Uczeń uczestniczy w prostej rozmowie i w typowych sytuacjach reaguje w sposób zrozumiały,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adekwatnie do sytuacji komunikacyjnej, ustnie lub pisemnie, w zakresie opisanym w wymaganiach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szczegółowych.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V. Przetwarzanie wypowiedzi.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lastRenderedPageBreak/>
        <w:t xml:space="preserve">Uczeń zmienia formę przekazu ustnego lub pisemnego w zakresie opisanym w wymaganiach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szczegółowych.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D7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FFD700"/>
          <w:sz w:val="24"/>
          <w:szCs w:val="24"/>
          <w:lang w:eastAsia="pl-PL"/>
        </w:rPr>
        <w:t>Treści nauczania; wymagania szczegółowe: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FFD7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1. Uczeń posługuje się bardzo podstawowym zasobem środków językowych: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leksykalnych, gramatycznych, ortograficznych oraz fonetycznych, umożliwiającym realizację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pozostałych wymagań ogólnych w zakresie następujących tematów: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1) człowiek (dane personalne, wygląd zewnętrzny, uczucia i emocje, zainteresowania);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2) dom (miejsce zamieszkania, opis domu, pomieszczeń domu i ich wyposażenia);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3) szkoła (przedmioty nauczania, przybory szkolne);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4) praca (popularne zawody);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5)  życie rodzinne i towarzyskie (członkowie rodziny, koledzy, przyjaciele, czynności życia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        codziennego, formy spędzania czasu wolnego);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6)  żywienie (artykuły spożywcze, posiłki);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>7) zakupy i usługi (rodzaje sklepów, towary, sprzedawanie i kupowanie);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8) podróżowanie i turystyka (środki transportu, kierunki świata);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9) kultura (święta, obrzędy);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10) sport (popularne dyscypliny sportu, sprzęt sportowy);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11) zdrowie (samopoczucie, higiena codzienna);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12) świat przyrody (pogoda, rośliny i zwierzęta, krajobraz).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2. Uczeń rozumie wypowiedzi ze słuchu: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1) reaguje na polecenia;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2) rozumie znaczenie zwrotów dnia codziennego adresowanych do ucznia;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3) rozumie ogólny sens prostego tekstu;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4) wyszukuje proste informacje szczegółowe w tekście słuchanym;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5) rozumie intencje rozmówców (np. podawanie informacji, wyrażanie prośby, zgody lub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          braku zgody, żartowanie);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6) rozpoznaje rodzaje sytuacji komunikacyjnych (np. u lekarza, w sklepie, na dworcu,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          w szkole).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3. Uczeń rozumie krótkie, proste, kilkuzdaniowe wypowiedzi pisemne: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1) rozumie ogólny sens tekstu;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2) wyszukuje proste informacje szczegółowe w tekście;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lastRenderedPageBreak/>
        <w:tab/>
        <w:t xml:space="preserve">3) rozpoznaje różne rodzaje tekstów, np. list prywatny, e-mail, SMS, opowiadanie,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         zaproszenie, kartka pocztowa.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4. Uczeń tworzy kilkuzdaniowe wypowiedzi ustne według wzoru: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1) opisuje ludzi, przedmioty i miejsca;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2) opowiada o czynnościach życia codziennego;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3) przedstawia swoje upodobania i uczucia.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5. Uczeń tworzy kilkuzdaniowe wypowiedzi pisemne według wzoru: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1) opisuje ludzi, przedmioty i miejsca;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2) opisuje czynności dnia codziennego;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3) przedstawia swoje upodobania i uczucia.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6. Uczeń reaguje ustnie w prostych sytuacjach dnia codziennego: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1) przedstawia siebie i członków swojej rodziny;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2) podaje swój wiek i miejsce zamieszkania;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3) podaje swoje upodobania;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4) mówi co posiada i co potrafi robić;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5) prosi o informacje;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6) wyraża swoje emocje;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7) wyraża prośby i podziękowania.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7. Uczeń reaguje w formie prostego tekstu pisanego w prostych sytuacjach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    życia codziennego: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1) udziela podstawowych informacji na swój temat;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2) wyraża podziękowania.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8. Uczeń przetwarza tekst: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1) przekazuje ustnie informacje uzyskane z tekstu słuchanego lub czytanego;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ab/>
        <w:t xml:space="preserve">2) zapisuje informacje uzyskane z tekstu słuchanego lub czytanego.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9. Uczeń dokonuje samooceny (np. przy użyciu </w:t>
      </w:r>
      <w:proofErr w:type="spellStart"/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>portfolio</w:t>
      </w:r>
      <w:proofErr w:type="spellEnd"/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 językowego) i wykorzystuje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    techniki samodzielnej pracy nad językiem (np. korzystanie ze słownika, poprawianie błędów,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    zapamiętywanie nowych wyrazów).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10. Uczeń współdziała w grupie, np. w lekcyjnych i pozalekcyjnych językowych pracach projektowych.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11. Uczeń korzysta ze  źródeł informacji w języku obcym (np. z encyklopedii, mediów) również za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pomocą technologii informacyjno-komunikacyjnych.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12. Uczeń stosuje strategie komunikacyjne (np. domyślanie się znaczenia wyrazów z kontekstu, </w:t>
      </w:r>
    </w:p>
    <w:p w:rsid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t xml:space="preserve">rozumienie tekstu zawierającego nieznane słowa i zwroty).  </w:t>
      </w:r>
    </w:p>
    <w:p w:rsidR="00E47148" w:rsidRPr="00E47148" w:rsidRDefault="00E47148" w:rsidP="00E47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</w:pPr>
      <w:r w:rsidRPr="00E47148">
        <w:rPr>
          <w:rFonts w:ascii="Comic Sans MS" w:eastAsia="Times New Roman" w:hAnsi="Comic Sans MS" w:cs="Courier New"/>
          <w:color w:val="000000"/>
          <w:sz w:val="24"/>
          <w:szCs w:val="24"/>
          <w:lang w:eastAsia="pl-PL"/>
        </w:rPr>
        <w:lastRenderedPageBreak/>
        <w:t xml:space="preserve">13. Uczeń posiada świadomość językową (np. podobieństw i różnic między językami). </w:t>
      </w:r>
    </w:p>
    <w:p w:rsidR="00E47148" w:rsidRPr="00E47148" w:rsidRDefault="00E47148" w:rsidP="00E471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E47148">
        <w:rPr>
          <w:rFonts w:ascii="Arial" w:eastAsia="Times New Roman" w:hAnsi="Arial" w:cs="Arial"/>
          <w:color w:val="2F2F2F"/>
          <w:sz w:val="20"/>
          <w:szCs w:val="20"/>
          <w:lang w:eastAsia="pl-PL"/>
        </w:rPr>
        <w:t> </w:t>
      </w:r>
    </w:p>
    <w:p w:rsidR="00D55DBD" w:rsidRDefault="00D55DBD"/>
    <w:sectPr w:rsidR="00D55DBD" w:rsidSect="00D5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148"/>
    <w:rsid w:val="00D55DBD"/>
    <w:rsid w:val="00E4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714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71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1013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WPk</dc:creator>
  <cp:lastModifiedBy>WPk</cp:lastModifiedBy>
  <cp:revision>1</cp:revision>
  <dcterms:created xsi:type="dcterms:W3CDTF">2015-10-25T08:32:00Z</dcterms:created>
  <dcterms:modified xsi:type="dcterms:W3CDTF">2015-10-25T08:34:00Z</dcterms:modified>
</cp:coreProperties>
</file>